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F348E" w14:textId="77777777" w:rsidR="006A0B3A" w:rsidRDefault="006A0B3A" w:rsidP="006A0B3A">
      <w:pPr>
        <w:jc w:val="center"/>
      </w:pPr>
      <w:r>
        <w:rPr>
          <w:noProof/>
          <w:cs/>
        </w:rPr>
        <w:drawing>
          <wp:inline distT="0" distB="0" distL="0" distR="0" wp14:anchorId="53EA363C" wp14:editId="5B2F715D">
            <wp:extent cx="985376" cy="1080000"/>
            <wp:effectExtent l="0" t="0" r="5715" b="63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7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FF28C" w14:textId="77777777" w:rsidR="006A0B3A" w:rsidRPr="002118ED" w:rsidRDefault="006A0B3A" w:rsidP="006A0B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18E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ประกาศองค์การบริหารส่วนตำบลเมืองเดช</w:t>
      </w:r>
    </w:p>
    <w:p w14:paraId="4AE898DC" w14:textId="5774D93F" w:rsidR="006A0B3A" w:rsidRDefault="006A0B3A" w:rsidP="006A0B3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18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มาตรการดำเนินการทางวินัยและการเสริมสร้างขวัญกำลังใจ</w:t>
      </w:r>
    </w:p>
    <w:p w14:paraId="583D0C02" w14:textId="77777777" w:rsidR="006A0B3A" w:rsidRDefault="006A0B3A" w:rsidP="006A0B3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องค์การบริหารส่วนตำบลเมืองเดช อำเภอเดชอุดม จังหวัดอุบลราชธานี</w:t>
      </w:r>
    </w:p>
    <w:p w14:paraId="39028BA2" w14:textId="619F8F66" w:rsidR="006A0B3A" w:rsidRDefault="006A0B3A" w:rsidP="006A0B3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</w:t>
      </w:r>
      <w:r w:rsidR="00E8220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42C24DBB" w14:textId="3E58869D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ได้บัญญัติให้องค์กรปกครองส่วนท้องถิ่นมีความเป็นอิสระในการบริหารงานบุคคล ตามความต้องการและความเหมาะสมของท้องถิ่น ประกอบกับพระราชบัญญัติระเบียบงานบริหารงานบุคคลส่วนท้องถิ่น พ.ศ.2542 บัญญัติให้คณะกรรมการกลางพนักงานส่วนตำบล กำหนดมาตรฐานทั่วไปเกี่ยวกับวินัยและการรักษาวินัย และการดำเนินการทางวินัยให้เหมาะสมกับลักษณะการบริหารและอำนาจหน้าที่ขององค์การบริหารส่วนตำบล และจะต้องอยู่ภายใต้มาตรฐานกลางเกี่ยวกับการบริหารงานบุคคลที่คณะกรรมการมาตรฐานการบริหารงานบุคคลส่วนท้องถิ่นกำหนด</w:t>
      </w:r>
    </w:p>
    <w:p w14:paraId="65311996" w14:textId="6A6A5A59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17 (6) ประกอบมาตรา 26 แห่งพระราชบัญญัติระเบียบบริหารงานบุคคลส่วนท้องถิ่น พ.ศ.2542 และมติคณะกรรมการกลางพนักงานส่วนตำบล ในการประชุมครั้งที่ 5/2544 เมื่อวันที่ 28 มิถุนายน 2544 ให้ประกาศมาตรฐานทั่วไปเกี่ยวกับวินัยและการรักษาวินัย และการดำเนินการทางวินัย</w:t>
      </w:r>
    </w:p>
    <w:p w14:paraId="0D18FECC" w14:textId="19BA837D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ในการนี้ องค์การบริหารส่วนตำบลเมืองเดช จึงประกาศมาตรการเกี่ยวกับ</w:t>
      </w:r>
      <w:r w:rsidR="007B05C5">
        <w:rPr>
          <w:rFonts w:ascii="TH SarabunIT๙" w:hAnsi="TH SarabunIT๙" w:cs="TH SarabunIT๙" w:hint="cs"/>
          <w:sz w:val="32"/>
          <w:szCs w:val="32"/>
          <w:cs/>
        </w:rPr>
        <w:t>วินัยและการเสริมสร้างขวัญกำลังใจของพนักงานส่วนตำบลและพนักงานจ้าง และเป็นไปอย่างมีประสิทธิภาพบนพื้นฐานของระบบคุณธรรม ดังนี้</w:t>
      </w:r>
    </w:p>
    <w:p w14:paraId="2353091C" w14:textId="178A106C" w:rsidR="007B05C5" w:rsidRDefault="007B05C5" w:rsidP="006A0B3A">
      <w:pPr>
        <w:spacing w:before="24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5C5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มาตรการเสริมสร้างขวัญกำลังใจ</w:t>
      </w:r>
    </w:p>
    <w:p w14:paraId="26A4BB1B" w14:textId="754F0EC3" w:rsidR="007B05C5" w:rsidRDefault="007B05C5" w:rsidP="007B05C5">
      <w:pPr>
        <w:pStyle w:val="a3"/>
        <w:numPr>
          <w:ilvl w:val="0"/>
          <w:numId w:val="2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05C5">
        <w:rPr>
          <w:rFonts w:ascii="TH SarabunIT๙" w:hAnsi="TH SarabunIT๙" w:cs="TH SarabunIT๙" w:hint="cs"/>
          <w:sz w:val="32"/>
          <w:szCs w:val="32"/>
          <w:cs/>
        </w:rPr>
        <w:t>มีการมอบรางวัลให้กับพนักงานส่วนตำบลและพนักงานจ้าง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สำหรับพนักงานที่ปฏิบัติตนเป็นแบบอย่างที่ดีของเพื่อนร่วมงาน โดยอาจจะมอบเป็นรางวัลหรือเกียรติบัตรเชิดชูเกียรติ มอบให้ปีละ 1 ครั้งๆละ 2 คน ที่ผ่านการคัดเลือกระดับสำนัก/กอง แล้วมาระดับองค์กร โดยมีหลักเกณฑ์ทั่วไป ดังนี้</w:t>
      </w:r>
    </w:p>
    <w:p w14:paraId="74F634F7" w14:textId="76BA58B3" w:rsidR="007B05C5" w:rsidRDefault="007B05C5" w:rsidP="007B05C5">
      <w:pPr>
        <w:pStyle w:val="a3"/>
        <w:numPr>
          <w:ilvl w:val="1"/>
          <w:numId w:val="2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ความสม่ำเสมอในการปฏิบัติงานราชการ</w:t>
      </w:r>
    </w:p>
    <w:p w14:paraId="04D4E74E" w14:textId="4BED0387" w:rsidR="007B05C5" w:rsidRDefault="007B05C5" w:rsidP="007B05C5">
      <w:pPr>
        <w:pStyle w:val="a3"/>
        <w:numPr>
          <w:ilvl w:val="1"/>
          <w:numId w:val="2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มนุษย์สัมพันธ์ที่ดีต่อประชาชน ผู้บังคับบัญชาและเพื่อนร่วมงาน</w:t>
      </w:r>
    </w:p>
    <w:p w14:paraId="5EAD2D27" w14:textId="248953AA" w:rsidR="007B05C5" w:rsidRDefault="007B05C5" w:rsidP="007B05C5">
      <w:pPr>
        <w:pStyle w:val="a3"/>
        <w:numPr>
          <w:ilvl w:val="1"/>
          <w:numId w:val="2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การรักษาวินัย ไม่มีข้อร้องเรียนเรื่องทุจริต ประพฤติมิชอบหรือผิดศีลธรรม</w:t>
      </w:r>
    </w:p>
    <w:p w14:paraId="435B5F40" w14:textId="38EBF817" w:rsidR="007B05C5" w:rsidRDefault="007B05C5" w:rsidP="007B05C5">
      <w:pPr>
        <w:pStyle w:val="a3"/>
        <w:numPr>
          <w:ilvl w:val="1"/>
          <w:numId w:val="2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การอุทิศตนเสียสละเพื่องานและส่วนรวม</w:t>
      </w:r>
    </w:p>
    <w:p w14:paraId="4F995B34" w14:textId="7EFA7645" w:rsidR="007B05C5" w:rsidRDefault="007B05C5" w:rsidP="007B05C5">
      <w:pPr>
        <w:spacing w:before="240" w:after="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05C5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มาตรการดำเนินการทางวินัย</w:t>
      </w:r>
    </w:p>
    <w:p w14:paraId="69982049" w14:textId="7CDBB059" w:rsidR="007B05C5" w:rsidRDefault="007B05C5" w:rsidP="007B05C5">
      <w:pPr>
        <w:pStyle w:val="a3"/>
        <w:numPr>
          <w:ilvl w:val="0"/>
          <w:numId w:val="3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B05C5">
        <w:rPr>
          <w:rFonts w:ascii="TH SarabunIT๙" w:hAnsi="TH SarabunIT๙" w:cs="TH SarabunIT๙" w:hint="cs"/>
          <w:sz w:val="32"/>
          <w:szCs w:val="32"/>
          <w:cs/>
        </w:rPr>
        <w:lastRenderedPageBreak/>
        <w:t>มอบอำนาจ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ชั้นต้นพิจารณาโทษแก่บุคคลากรในสังกัดที่กระทำผิดวินัยไม่ร้ายแรงได้ในชั้นว่ากล่าวตักเตือนแล้วเสนอให้ปลัดองค์การบริหารส่วนตำบล และนายกองค์การบริหารส่วนตำบลทราบ</w:t>
      </w:r>
    </w:p>
    <w:p w14:paraId="130937DA" w14:textId="26CA9DE1" w:rsidR="007B05C5" w:rsidRDefault="007B05C5" w:rsidP="007B05C5">
      <w:pPr>
        <w:pStyle w:val="a3"/>
        <w:numPr>
          <w:ilvl w:val="0"/>
          <w:numId w:val="3"/>
        </w:num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มีมาตรการการรักษาวินัย โดยลดหย่</w:t>
      </w:r>
      <w:r w:rsidR="007B44ED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นโทษให้แต่ละระดับสายการบังคับบัญชา</w:t>
      </w:r>
      <w:r w:rsidR="007B44ED">
        <w:rPr>
          <w:rFonts w:ascii="TH SarabunIT๙" w:hAnsi="TH SarabunIT๙" w:cs="TH SarabunIT๙" w:hint="cs"/>
          <w:sz w:val="32"/>
          <w:szCs w:val="32"/>
          <w:cs/>
        </w:rPr>
        <w:t>ละ 3 ครั้ง ยกเว้นการกระทำผิดวินัยในมาตรการที่ประกาศเป็นกฎเหล็ก คือ</w:t>
      </w:r>
    </w:p>
    <w:p w14:paraId="4617867F" w14:textId="0B969142" w:rsidR="007B44ED" w:rsidRDefault="007B44ED" w:rsidP="007B44ED">
      <w:pPr>
        <w:pStyle w:val="a3"/>
        <w:spacing w:before="240"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2.1 การดื่มสุรา การเล่นการพนันในสถานที่ราชการ</w:t>
      </w:r>
    </w:p>
    <w:p w14:paraId="2A4F59F5" w14:textId="495EACE0" w:rsidR="007B44ED" w:rsidRDefault="007B44ED" w:rsidP="007B44ED">
      <w:pPr>
        <w:pStyle w:val="a3"/>
        <w:spacing w:before="240"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2.2 การทุจริตหรือมีพฤติกรรมเรียกร้องผลประโยชน์จากประชาชนที่นอกเหนือจากที่กฎหมายหรือระเบียบกำหนด</w:t>
      </w:r>
    </w:p>
    <w:p w14:paraId="501ADB26" w14:textId="625A4FE2" w:rsidR="007B44ED" w:rsidRDefault="007B44ED" w:rsidP="007B44ED">
      <w:pPr>
        <w:pStyle w:val="a3"/>
        <w:spacing w:before="240"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2.3 การขาดเวรยามรักษาสถานที่จนเป็นเหตุให้เกิดความเสียหายกับประชาชนหรือองค์การบริหารส่วนเมืองเดช</w:t>
      </w:r>
    </w:p>
    <w:p w14:paraId="3DB78E75" w14:textId="20591DA2" w:rsidR="007B44ED" w:rsidRPr="007B05C5" w:rsidRDefault="007B44ED" w:rsidP="007B44ED">
      <w:pPr>
        <w:pStyle w:val="a3"/>
        <w:spacing w:before="240"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2.4 การทะเลาะวิวาทกันเอง</w:t>
      </w:r>
    </w:p>
    <w:p w14:paraId="332CDC5F" w14:textId="4CA26A09" w:rsidR="006A0B3A" w:rsidRDefault="006A0B3A" w:rsidP="007B44ED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จึงประกาศให้ทราบทั่วไป</w:t>
      </w:r>
    </w:p>
    <w:p w14:paraId="5B0EEF64" w14:textId="1C41000B" w:rsidR="006A0B3A" w:rsidRDefault="006A0B3A" w:rsidP="006A0B3A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ประกาศ  ณ  วันที่  </w:t>
      </w:r>
      <w:r w:rsidR="00FE6B36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 พ.ศ. 256</w:t>
      </w:r>
      <w:r w:rsidR="00FE6B3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02C916" w14:textId="2045A7A1" w:rsidR="006A0B3A" w:rsidRDefault="00FE6B36" w:rsidP="006A0B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C75843" wp14:editId="2B3C8CAD">
            <wp:simplePos x="0" y="0"/>
            <wp:positionH relativeFrom="margin">
              <wp:align>center</wp:align>
            </wp:positionH>
            <wp:positionV relativeFrom="paragraph">
              <wp:posOffset>5092</wp:posOffset>
            </wp:positionV>
            <wp:extent cx="1889760" cy="67056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B3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</w:p>
    <w:p w14:paraId="70E93133" w14:textId="77777777" w:rsidR="006A0B3A" w:rsidRDefault="006A0B3A" w:rsidP="006A0B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11540F" w14:textId="1EB1C6CD" w:rsidR="006A0B3A" w:rsidRDefault="006A0B3A" w:rsidP="006A0B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( นางสุจิตรา พาพันธ์ )</w:t>
      </w:r>
    </w:p>
    <w:p w14:paraId="5CD297E4" w14:textId="77777777" w:rsidR="006A0B3A" w:rsidRDefault="006A0B3A" w:rsidP="006A0B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นายกองค์การบริหารส่วนตำบลเมืองเดช</w:t>
      </w:r>
    </w:p>
    <w:p w14:paraId="1619FADE" w14:textId="77777777" w:rsidR="006A0B3A" w:rsidRDefault="006A0B3A" w:rsidP="006A0B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9E5D8" w14:textId="4B0729B2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B38F72" w14:textId="77777777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2EB8C" w14:textId="2D8346F3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631940" w14:textId="77777777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DCC7959" w14:textId="77777777" w:rsidR="006A0B3A" w:rsidRDefault="006A0B3A" w:rsidP="006A0B3A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584803" w14:textId="77777777" w:rsidR="006A0B3A" w:rsidRDefault="006A0B3A" w:rsidP="006A0B3A">
      <w:pPr>
        <w:rPr>
          <w:rFonts w:ascii="TH SarabunIT๙" w:hAnsi="TH SarabunIT๙" w:cs="TH SarabunIT๙"/>
          <w:sz w:val="32"/>
          <w:szCs w:val="32"/>
          <w:cs/>
        </w:rPr>
      </w:pPr>
    </w:p>
    <w:p w14:paraId="4DCF7E85" w14:textId="77777777" w:rsidR="006A0B3A" w:rsidRPr="00600D5A" w:rsidRDefault="006A0B3A" w:rsidP="006A0B3A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14:paraId="2C358F95" w14:textId="77777777" w:rsidR="006A0B3A" w:rsidRPr="00861962" w:rsidRDefault="006A0B3A" w:rsidP="006A0B3A">
      <w:pPr>
        <w:pStyle w:val="a3"/>
        <w:ind w:left="1440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1DD203C0" w14:textId="77777777" w:rsidR="006A0B3A" w:rsidRDefault="006A0B3A" w:rsidP="006A0B3A"/>
    <w:p w14:paraId="1CE68E35" w14:textId="77777777" w:rsidR="006A0B3A" w:rsidRDefault="006A0B3A" w:rsidP="006A0B3A"/>
    <w:p w14:paraId="5561B8C9" w14:textId="77777777" w:rsidR="00C86D71" w:rsidRPr="006A0B3A" w:rsidRDefault="00C86D71"/>
    <w:sectPr w:rsidR="00C86D71" w:rsidRPr="006A0B3A" w:rsidSect="00B00BA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1AF"/>
    <w:multiLevelType w:val="hybridMultilevel"/>
    <w:tmpl w:val="946A32D8"/>
    <w:lvl w:ilvl="0" w:tplc="EF007196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740656"/>
    <w:multiLevelType w:val="multilevel"/>
    <w:tmpl w:val="CBD0A7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75F75C8A"/>
    <w:multiLevelType w:val="hybridMultilevel"/>
    <w:tmpl w:val="5AC829D6"/>
    <w:lvl w:ilvl="0" w:tplc="62EA1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3A"/>
    <w:rsid w:val="006A0B3A"/>
    <w:rsid w:val="007B05C5"/>
    <w:rsid w:val="007B44ED"/>
    <w:rsid w:val="00963D5F"/>
    <w:rsid w:val="00C86D71"/>
    <w:rsid w:val="00E8220E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D2ED"/>
  <w15:chartTrackingRefBased/>
  <w15:docId w15:val="{EA23EAC1-A35C-492B-9AC8-A231873E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5B5C-506C-4B51-BD95-E27DC18D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Sumnak2020</dc:creator>
  <cp:keywords/>
  <dc:description/>
  <cp:lastModifiedBy>สุขี ภู่สละ</cp:lastModifiedBy>
  <cp:revision>2</cp:revision>
  <cp:lastPrinted>2021-07-01T11:03:00Z</cp:lastPrinted>
  <dcterms:created xsi:type="dcterms:W3CDTF">2021-07-02T04:15:00Z</dcterms:created>
  <dcterms:modified xsi:type="dcterms:W3CDTF">2021-07-02T04:15:00Z</dcterms:modified>
</cp:coreProperties>
</file>